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43601" w:rsidRPr="00A43601" w:rsidTr="00A43601">
        <w:trPr>
          <w:tblCellSpacing w:w="0" w:type="dxa"/>
        </w:trPr>
        <w:tc>
          <w:tcPr>
            <w:tcW w:w="0" w:type="auto"/>
            <w:vAlign w:val="center"/>
            <w:hideMark/>
          </w:tcPr>
          <w:p w:rsidR="00A43601" w:rsidRPr="00A43601" w:rsidRDefault="00A43601" w:rsidP="00A43601">
            <w:pPr>
              <w:widowControl/>
              <w:jc w:val="center"/>
              <w:rPr>
                <w:rFonts w:ascii="宋体" w:eastAsia="宋体" w:hAnsi="宋体" w:cs="宋体"/>
                <w:b/>
                <w:bCs/>
                <w:color w:val="000000"/>
                <w:kern w:val="0"/>
                <w:sz w:val="24"/>
                <w:szCs w:val="24"/>
              </w:rPr>
            </w:pPr>
            <w:r w:rsidRPr="00A43601">
              <w:rPr>
                <w:rFonts w:ascii="宋体" w:eastAsia="宋体" w:hAnsi="宋体" w:cs="宋体" w:hint="eastAsia"/>
                <w:b/>
                <w:bCs/>
                <w:color w:val="000000"/>
                <w:kern w:val="0"/>
                <w:sz w:val="24"/>
                <w:szCs w:val="24"/>
              </w:rPr>
              <w:t xml:space="preserve">长安大学学生管理一般规定 </w:t>
            </w:r>
          </w:p>
        </w:tc>
      </w:tr>
      <w:tr w:rsidR="00A43601" w:rsidRPr="00A43601" w:rsidTr="00A43601">
        <w:trPr>
          <w:trHeight w:val="450"/>
          <w:tblCellSpacing w:w="0" w:type="dxa"/>
        </w:trPr>
        <w:tc>
          <w:tcPr>
            <w:tcW w:w="0" w:type="auto"/>
            <w:vAlign w:val="center"/>
            <w:hideMark/>
          </w:tcPr>
          <w:p w:rsidR="00A43601" w:rsidRPr="00A43601" w:rsidRDefault="00A43601" w:rsidP="00A43601">
            <w:pPr>
              <w:widowControl/>
              <w:jc w:val="center"/>
              <w:rPr>
                <w:rFonts w:ascii="宋体" w:eastAsia="宋体" w:hAnsi="宋体" w:cs="宋体"/>
                <w:color w:val="000000"/>
                <w:kern w:val="0"/>
                <w:sz w:val="18"/>
                <w:szCs w:val="18"/>
              </w:rPr>
            </w:pPr>
          </w:p>
        </w:tc>
      </w:tr>
      <w:tr w:rsidR="00A43601" w:rsidRPr="00A43601" w:rsidTr="00A43601">
        <w:trPr>
          <w:tblCellSpacing w:w="0" w:type="dxa"/>
        </w:trPr>
        <w:tc>
          <w:tcPr>
            <w:tcW w:w="0" w:type="auto"/>
            <w:vAlign w:val="center"/>
            <w:hideMark/>
          </w:tcPr>
          <w:p w:rsidR="00A43601" w:rsidRPr="00A43601" w:rsidRDefault="00A43601" w:rsidP="00A43601">
            <w:pPr>
              <w:widowControl/>
              <w:jc w:val="right"/>
              <w:rPr>
                <w:rFonts w:ascii="宋体" w:eastAsia="宋体" w:hAnsi="宋体" w:cs="宋体"/>
                <w:color w:val="000000"/>
                <w:kern w:val="0"/>
                <w:sz w:val="18"/>
                <w:szCs w:val="18"/>
              </w:rPr>
            </w:pPr>
          </w:p>
        </w:tc>
      </w:tr>
      <w:tr w:rsidR="00A43601" w:rsidRPr="00A43601" w:rsidTr="00A43601">
        <w:trPr>
          <w:tblCellSpacing w:w="0" w:type="dxa"/>
        </w:trPr>
        <w:tc>
          <w:tcPr>
            <w:tcW w:w="0" w:type="auto"/>
            <w:vAlign w:val="center"/>
            <w:hideMark/>
          </w:tcPr>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第一章 总 则</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第一条</w:t>
            </w:r>
            <w:r w:rsidRPr="00A43601">
              <w:rPr>
                <w:rFonts w:ascii="宋体" w:eastAsia="宋体" w:hAnsi="宋体" w:cs="宋体" w:hint="eastAsia"/>
                <w:color w:val="000000"/>
                <w:kern w:val="0"/>
                <w:sz w:val="18"/>
                <w:szCs w:val="18"/>
              </w:rPr>
              <w:t>为规范学校学生管理行为，维护学校正常的教育教学秩序和生活秩序，保障学生的合法权益，培养德、智、体、美等方面全面发展的社会主义建设者和接班人，依据《普通高等学校学生管理规定》（教育部第41号令）、《长安大学章程》，以及有关法律、法规、规章，制定本规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第二条</w:t>
            </w:r>
            <w:r w:rsidRPr="00A43601">
              <w:rPr>
                <w:rFonts w:ascii="宋体" w:eastAsia="宋体" w:hAnsi="宋体" w:cs="宋体" w:hint="eastAsia"/>
                <w:color w:val="000000"/>
                <w:kern w:val="0"/>
                <w:sz w:val="18"/>
                <w:szCs w:val="18"/>
              </w:rPr>
              <w:t>本规定适用于在长安大学接受普通高等学历教育的研究生、本科生。</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第三条</w:t>
            </w:r>
            <w:r w:rsidRPr="00A43601">
              <w:rPr>
                <w:rFonts w:ascii="宋体" w:eastAsia="宋体" w:hAnsi="宋体" w:cs="宋体" w:hint="eastAsia"/>
                <w:color w:val="000000"/>
                <w:kern w:val="0"/>
                <w:sz w:val="18"/>
                <w:szCs w:val="18"/>
              </w:rPr>
              <w:t>学校坚持社会主义办学方向，坚持马克思主义的指导地位,全面贯彻国家教育方针；坚持以立德树人为根本，以理想信念教育为核心,培育和</w:t>
            </w:r>
            <w:proofErr w:type="gramStart"/>
            <w:r w:rsidRPr="00A43601">
              <w:rPr>
                <w:rFonts w:ascii="宋体" w:eastAsia="宋体" w:hAnsi="宋体" w:cs="宋体" w:hint="eastAsia"/>
                <w:color w:val="000000"/>
                <w:kern w:val="0"/>
                <w:sz w:val="18"/>
                <w:szCs w:val="18"/>
              </w:rPr>
              <w:t>践行</w:t>
            </w:r>
            <w:proofErr w:type="gramEnd"/>
            <w:r w:rsidRPr="00A43601">
              <w:rPr>
                <w:rFonts w:ascii="宋体" w:eastAsia="宋体" w:hAnsi="宋体" w:cs="宋体" w:hint="eastAsia"/>
                <w:color w:val="000000"/>
                <w:kern w:val="0"/>
                <w:sz w:val="18"/>
                <w:szCs w:val="18"/>
              </w:rPr>
              <w:t>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第四条</w:t>
            </w:r>
            <w:r w:rsidRPr="00A43601">
              <w:rPr>
                <w:rFonts w:ascii="宋体" w:eastAsia="宋体" w:hAnsi="宋体" w:cs="宋体" w:hint="eastAsia"/>
                <w:color w:val="000000"/>
                <w:kern w:val="0"/>
                <w:sz w:val="18"/>
                <w:szCs w:val="18"/>
              </w:rPr>
              <w:t>学生应当拥护中国共产党领导，努力学习马克思列宁主义、毛泽东思想、中国特色社会主义理论体系，深入学</w:t>
            </w:r>
            <w:proofErr w:type="gramStart"/>
            <w:r w:rsidRPr="00A43601">
              <w:rPr>
                <w:rFonts w:ascii="宋体" w:eastAsia="宋体" w:hAnsi="宋体" w:cs="宋体" w:hint="eastAsia"/>
                <w:color w:val="000000"/>
                <w:kern w:val="0"/>
                <w:sz w:val="18"/>
                <w:szCs w:val="18"/>
              </w:rPr>
              <w:t>习习近</w:t>
            </w:r>
            <w:proofErr w:type="gramEnd"/>
            <w:r w:rsidRPr="00A43601">
              <w:rPr>
                <w:rFonts w:ascii="宋体" w:eastAsia="宋体" w:hAnsi="宋体" w:cs="宋体" w:hint="eastAsia"/>
                <w:color w:val="000000"/>
                <w:kern w:val="0"/>
                <w:sz w:val="18"/>
                <w:szCs w:val="18"/>
              </w:rPr>
              <w:t>平总书记系列重要讲话精神和治国</w:t>
            </w:r>
            <w:proofErr w:type="gramStart"/>
            <w:r w:rsidRPr="00A43601">
              <w:rPr>
                <w:rFonts w:ascii="宋体" w:eastAsia="宋体" w:hAnsi="宋体" w:cs="宋体" w:hint="eastAsia"/>
                <w:color w:val="000000"/>
                <w:kern w:val="0"/>
                <w:sz w:val="18"/>
                <w:szCs w:val="18"/>
              </w:rPr>
              <w:t>理政新理念</w:t>
            </w:r>
            <w:proofErr w:type="gramEnd"/>
            <w:r w:rsidRPr="00A43601">
              <w:rPr>
                <w:rFonts w:ascii="宋体" w:eastAsia="宋体" w:hAnsi="宋体" w:cs="宋体" w:hint="eastAsia"/>
                <w:color w:val="000000"/>
                <w:kern w:val="0"/>
                <w:sz w:val="18"/>
                <w:szCs w:val="18"/>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第五条</w:t>
            </w:r>
            <w:r w:rsidRPr="00A43601">
              <w:rPr>
                <w:rFonts w:ascii="宋体" w:eastAsia="宋体" w:hAnsi="宋体" w:cs="宋体" w:hint="eastAsia"/>
                <w:color w:val="000000"/>
                <w:kern w:val="0"/>
                <w:sz w:val="18"/>
                <w:szCs w:val="18"/>
              </w:rPr>
              <w:t>实施学生管理，尊重和保护学生的合法权利，教育和引导学生承担应尽的义务与责任，鼓励和支持学生实行自我管理、自我服务、自我教育、自我监督。</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第二章 学生的权利与义务</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第六条</w:t>
            </w:r>
            <w:r w:rsidRPr="00A43601">
              <w:rPr>
                <w:rFonts w:ascii="宋体" w:eastAsia="宋体" w:hAnsi="宋体" w:cs="宋体" w:hint="eastAsia"/>
                <w:color w:val="000000"/>
                <w:kern w:val="0"/>
                <w:sz w:val="18"/>
                <w:szCs w:val="18"/>
              </w:rPr>
              <w:t>学生享有法律法规赋予的权利，同时享有下列权利：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（一）公平接受学校教育，</w:t>
            </w:r>
            <w:proofErr w:type="gramStart"/>
            <w:r w:rsidRPr="00A43601">
              <w:rPr>
                <w:rFonts w:ascii="宋体" w:eastAsia="宋体" w:hAnsi="宋体" w:cs="宋体" w:hint="eastAsia"/>
                <w:color w:val="000000"/>
                <w:kern w:val="0"/>
                <w:sz w:val="18"/>
                <w:szCs w:val="18"/>
              </w:rPr>
              <w:t>平等利用</w:t>
            </w:r>
            <w:proofErr w:type="gramEnd"/>
            <w:r w:rsidRPr="00A43601">
              <w:rPr>
                <w:rFonts w:ascii="宋体" w:eastAsia="宋体" w:hAnsi="宋体" w:cs="宋体" w:hint="eastAsia"/>
                <w:color w:val="000000"/>
                <w:kern w:val="0"/>
                <w:sz w:val="18"/>
                <w:szCs w:val="18"/>
              </w:rPr>
              <w:t>学校公共教育资源，获得增强实践、创新创业与就业指导等方面的基本条件保障；</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（二）公平获得在国内外深造学习和参加学术文化交流活动的机会；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（三）按规定条件和程序重新选择专业，跨学科、学院选修课程；</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（四）依照国家法律、学校规定组织和参加学生社团；</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lastRenderedPageBreak/>
              <w:t>（五）在思想品德、综合素质、学业成绩等方面获得公正评价，完成学校规定学业后获得相应的学历证书和学位证书；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（六）公平申请奖学金、助学金、助学贷款和各级各类荣誉称号和奖励；</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（七）以规范的程序和渠道参与学校民主管理和监督，对学校改革、发展、建设以及涉及个人切身利益的事项具有知情权、参与权、表达权和监督权，对学校建设发展和学校工作提出意见和建议；</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（八）对涉及自身利益的相关决定表达异议和提出申诉，在学校制定影响学生重大利益的规定时，享有参加听证会的权利；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（九）学校规定的其他权利。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第七条</w:t>
            </w:r>
            <w:r w:rsidRPr="00A43601">
              <w:rPr>
                <w:rFonts w:ascii="宋体" w:eastAsia="宋体" w:hAnsi="宋体" w:cs="宋体" w:hint="eastAsia"/>
                <w:color w:val="000000"/>
                <w:kern w:val="0"/>
                <w:sz w:val="18"/>
                <w:szCs w:val="18"/>
              </w:rPr>
              <w:t>学生在履行法律规定义务的同时，还应履行下列义务：</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（一）努力学习，刻苦钻研，全面发展；</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（二）自觉遵守学校章程和各类规章制度；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（三）珍惜学校声誉，维护学校秩序和利益；</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（四）恪守学术道德，完成学校规定学业；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（五）按规定缴纳学费及有关费用，履行获得贷学金及助学金的相应义务；</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（六）爱护并合理使用教育教学设备和生活设施；</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（七）遵守学生行为规范，尊敬师长，养成良好的思想品德和行为习惯；</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（八）学校规定的其他义务。</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第八条</w:t>
            </w:r>
            <w:r w:rsidRPr="00A43601">
              <w:rPr>
                <w:rFonts w:ascii="宋体" w:eastAsia="宋体" w:hAnsi="宋体" w:cs="宋体" w:hint="eastAsia"/>
                <w:color w:val="000000"/>
                <w:kern w:val="0"/>
                <w:sz w:val="18"/>
                <w:szCs w:val="18"/>
              </w:rPr>
              <w:t>为维护学生的合法权益，规范学生管理工作，强化依法治校意识，明确学生在校期间本人（及其亲属或配偶）与学校各自的权利义务，学校实行学生权利义务确认制度。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学生入学时，须明确在校期间的权利义务，并与学校签订权利义务确认书，即《学生管理与自律责任书》，之后再予以办理入学手续。</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第三章 学籍管理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第九条</w:t>
            </w:r>
            <w:r w:rsidRPr="00A43601">
              <w:rPr>
                <w:rFonts w:ascii="宋体" w:eastAsia="宋体" w:hAnsi="宋体" w:cs="宋体" w:hint="eastAsia"/>
                <w:color w:val="000000"/>
                <w:kern w:val="0"/>
                <w:sz w:val="18"/>
                <w:szCs w:val="18"/>
              </w:rPr>
              <w:t>学校依法依规对学生进行学籍管理。新生按学校要求报到入学，经入校复查合格的予以注册，取得学籍。</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第十条</w:t>
            </w:r>
            <w:r w:rsidRPr="00A43601">
              <w:rPr>
                <w:rFonts w:ascii="宋体" w:eastAsia="宋体" w:hAnsi="宋体" w:cs="宋体" w:hint="eastAsia"/>
                <w:color w:val="000000"/>
                <w:kern w:val="0"/>
                <w:sz w:val="18"/>
                <w:szCs w:val="18"/>
              </w:rPr>
              <w:t>学生每学期应当参加学校教育教学计划规定的理论课程和各种实践环节的学习，学校按规定对学生进行考核。考核成绩计入成绩册和学生档案。考核不及格需参加补考或重修。</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第十一条</w:t>
            </w:r>
            <w:r w:rsidRPr="00A43601">
              <w:rPr>
                <w:rFonts w:ascii="宋体" w:eastAsia="宋体" w:hAnsi="宋体" w:cs="宋体" w:hint="eastAsia"/>
                <w:color w:val="000000"/>
                <w:kern w:val="0"/>
                <w:sz w:val="18"/>
                <w:szCs w:val="18"/>
              </w:rPr>
              <w:t>学生可按照国家和学校规定申请转专业或转学。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第十二条</w:t>
            </w:r>
            <w:r w:rsidRPr="00A43601">
              <w:rPr>
                <w:rFonts w:ascii="宋体" w:eastAsia="宋体" w:hAnsi="宋体" w:cs="宋体" w:hint="eastAsia"/>
                <w:color w:val="000000"/>
                <w:kern w:val="0"/>
                <w:sz w:val="18"/>
                <w:szCs w:val="18"/>
              </w:rPr>
              <w:t>学生可以分阶段完成学业，可以申请休学、停学、保留学籍和延长学制。本科生在校学习年限不</w:t>
            </w:r>
            <w:r w:rsidRPr="00A43601">
              <w:rPr>
                <w:rFonts w:ascii="宋体" w:eastAsia="宋体" w:hAnsi="宋体" w:cs="宋体" w:hint="eastAsia"/>
                <w:color w:val="000000"/>
                <w:kern w:val="0"/>
                <w:sz w:val="18"/>
                <w:szCs w:val="18"/>
              </w:rPr>
              <w:lastRenderedPageBreak/>
              <w:t>得超过学制年限两年，研究生在校学习年限按照学校研究生学籍管理的相关规定执行。</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第十三条</w:t>
            </w:r>
            <w:r w:rsidRPr="00A43601">
              <w:rPr>
                <w:rFonts w:ascii="宋体" w:eastAsia="宋体" w:hAnsi="宋体" w:cs="宋体" w:hint="eastAsia"/>
                <w:color w:val="000000"/>
                <w:kern w:val="0"/>
                <w:sz w:val="18"/>
                <w:szCs w:val="18"/>
              </w:rPr>
              <w:t>按照学校规定，达到退学标准的应</w:t>
            </w:r>
            <w:proofErr w:type="gramStart"/>
            <w:r w:rsidRPr="00A43601">
              <w:rPr>
                <w:rFonts w:ascii="宋体" w:eastAsia="宋体" w:hAnsi="宋体" w:cs="宋体" w:hint="eastAsia"/>
                <w:color w:val="000000"/>
                <w:kern w:val="0"/>
                <w:sz w:val="18"/>
                <w:szCs w:val="18"/>
              </w:rPr>
              <w:t>予退</w:t>
            </w:r>
            <w:proofErr w:type="gramEnd"/>
            <w:r w:rsidRPr="00A43601">
              <w:rPr>
                <w:rFonts w:ascii="宋体" w:eastAsia="宋体" w:hAnsi="宋体" w:cs="宋体" w:hint="eastAsia"/>
                <w:color w:val="000000"/>
                <w:kern w:val="0"/>
                <w:sz w:val="18"/>
                <w:szCs w:val="18"/>
              </w:rPr>
              <w:t>学，本科生退学可以申请试读。</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第十四条</w:t>
            </w:r>
            <w:r w:rsidRPr="00A43601">
              <w:rPr>
                <w:rFonts w:ascii="宋体" w:eastAsia="宋体" w:hAnsi="宋体" w:cs="宋体" w:hint="eastAsia"/>
                <w:color w:val="000000"/>
                <w:kern w:val="0"/>
                <w:sz w:val="18"/>
                <w:szCs w:val="18"/>
              </w:rPr>
              <w:t>本科生毕业时修完教育教学计划规定的全部课程和实践环节，取得规定学分，准予毕业，颁发本科毕业证书。符合学士学位授予规定要求的授予学士学位或相应的专业学位。未达到毕业要求的予以结业，发放结业证书。对在校修读一年以上退学的学生发放</w:t>
            </w:r>
            <w:proofErr w:type="gramStart"/>
            <w:r w:rsidRPr="00A43601">
              <w:rPr>
                <w:rFonts w:ascii="宋体" w:eastAsia="宋体" w:hAnsi="宋体" w:cs="宋体" w:hint="eastAsia"/>
                <w:color w:val="000000"/>
                <w:kern w:val="0"/>
                <w:sz w:val="18"/>
                <w:szCs w:val="18"/>
              </w:rPr>
              <w:t>肄业</w:t>
            </w:r>
            <w:proofErr w:type="gramEnd"/>
            <w:r w:rsidRPr="00A43601">
              <w:rPr>
                <w:rFonts w:ascii="宋体" w:eastAsia="宋体" w:hAnsi="宋体" w:cs="宋体" w:hint="eastAsia"/>
                <w:color w:val="000000"/>
                <w:kern w:val="0"/>
                <w:sz w:val="18"/>
                <w:szCs w:val="18"/>
              </w:rPr>
              <w:t>证书。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研究生按培养计划的规定，完成课程学习和必修环节，成绩合格，完成毕业（学位）论文并通过答辩的，准予毕业并发给毕业证书。按培养计划的规定，完成课程学习和必修环节，成绩合格，完成毕业（学位）论文但未通过答辩的，准予结业并发给结业证书。对退学、或在学习年限内未完成课程学习和必修环节的研究生，发给</w:t>
            </w:r>
            <w:proofErr w:type="gramStart"/>
            <w:r w:rsidRPr="00A43601">
              <w:rPr>
                <w:rFonts w:ascii="宋体" w:eastAsia="宋体" w:hAnsi="宋体" w:cs="宋体" w:hint="eastAsia"/>
                <w:color w:val="000000"/>
                <w:kern w:val="0"/>
                <w:sz w:val="18"/>
                <w:szCs w:val="18"/>
              </w:rPr>
              <w:t>肄业</w:t>
            </w:r>
            <w:proofErr w:type="gramEnd"/>
            <w:r w:rsidRPr="00A43601">
              <w:rPr>
                <w:rFonts w:ascii="宋体" w:eastAsia="宋体" w:hAnsi="宋体" w:cs="宋体" w:hint="eastAsia"/>
                <w:color w:val="000000"/>
                <w:kern w:val="0"/>
                <w:sz w:val="18"/>
                <w:szCs w:val="18"/>
              </w:rPr>
              <w:t>证书。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第十五条</w:t>
            </w:r>
            <w:r w:rsidRPr="00A43601">
              <w:rPr>
                <w:rFonts w:ascii="宋体" w:eastAsia="宋体" w:hAnsi="宋体" w:cs="宋体" w:hint="eastAsia"/>
                <w:color w:val="000000"/>
                <w:kern w:val="0"/>
                <w:sz w:val="18"/>
                <w:szCs w:val="18"/>
              </w:rPr>
              <w:t>本科生可以参加我校中外联合培养项目，具体管理参照学校中外联合培养项目的相关管理办法执行。</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第十六条</w:t>
            </w:r>
            <w:r w:rsidRPr="00A43601">
              <w:rPr>
                <w:rFonts w:ascii="宋体" w:eastAsia="宋体" w:hAnsi="宋体" w:cs="宋体" w:hint="eastAsia"/>
                <w:color w:val="000000"/>
                <w:kern w:val="0"/>
                <w:sz w:val="18"/>
                <w:szCs w:val="18"/>
              </w:rPr>
              <w:t>本科生的学籍管理具体规定按照学校关于本科生学籍管理的相关规定执行。研究生的学籍管理具体规定按照学校关于研究生学籍管理的相关规定执行。</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第四章 校园秩序与课外活动</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第十七条</w:t>
            </w:r>
            <w:r w:rsidRPr="00A43601">
              <w:rPr>
                <w:rFonts w:ascii="宋体" w:eastAsia="宋体" w:hAnsi="宋体" w:cs="宋体" w:hint="eastAsia"/>
                <w:color w:val="000000"/>
                <w:kern w:val="0"/>
                <w:sz w:val="18"/>
                <w:szCs w:val="18"/>
              </w:rPr>
              <w:t>学校、学生应当共同维护校园正常秩序，保障学校环境安全、稳定，保障学生的正常学习和生活。</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第十八条</w:t>
            </w:r>
            <w:r w:rsidRPr="00A43601">
              <w:rPr>
                <w:rFonts w:ascii="宋体" w:eastAsia="宋体" w:hAnsi="宋体" w:cs="宋体" w:hint="eastAsia"/>
                <w:color w:val="000000"/>
                <w:kern w:val="0"/>
                <w:sz w:val="18"/>
                <w:szCs w:val="18"/>
              </w:rPr>
              <w:t>学校通过建立和完善学生参与民主管理的组织形式和渠道，支持和保障学生依法、依章程参与学校民主管理。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第十九条</w:t>
            </w:r>
            <w:r w:rsidRPr="00A43601">
              <w:rPr>
                <w:rFonts w:ascii="宋体" w:eastAsia="宋体" w:hAnsi="宋体" w:cs="宋体" w:hint="eastAsia"/>
                <w:color w:val="000000"/>
                <w:kern w:val="0"/>
                <w:sz w:val="18"/>
                <w:szCs w:val="18"/>
              </w:rPr>
              <w:t>学生应当自觉遵守公民道德规范和《高等学校学生行为准则》，自觉遵守学校管理制度，创造和维护文明、整洁、优美、安全的学习和生活环境。树立安全风险防范和自我保护意识，保障自身合法权益。</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不得有酗酒、打架斗殴、赌博、吸毒、传播、复制、贩卖非法书刊和音像制品等违法行为；不得参与非法传销活动；不得组织和参与邪教、封建迷信活动；不得从事或参与有损大学生形象、有损学校声誉、有悖社会公序良俗的活动。</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学校发现学生在校内有违法行为或者严重精神疾病可能对他人造成伤害的，可以依法采取或者协助有关部门采取必要措施。</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第二十条</w:t>
            </w:r>
            <w:r w:rsidRPr="00A43601">
              <w:rPr>
                <w:rFonts w:ascii="宋体" w:eastAsia="宋体" w:hAnsi="宋体" w:cs="宋体" w:hint="eastAsia"/>
                <w:color w:val="000000"/>
                <w:kern w:val="0"/>
                <w:sz w:val="18"/>
                <w:szCs w:val="18"/>
              </w:rPr>
              <w:t>学校坚持教育与宗教相分离原则，禁止任何组织和个人在学校进行宗教活动。</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第二十一条</w:t>
            </w:r>
            <w:r w:rsidRPr="00A43601">
              <w:rPr>
                <w:rFonts w:ascii="宋体" w:eastAsia="宋体" w:hAnsi="宋体" w:cs="宋体" w:hint="eastAsia"/>
                <w:color w:val="000000"/>
                <w:kern w:val="0"/>
                <w:sz w:val="18"/>
                <w:szCs w:val="18"/>
              </w:rPr>
              <w:t>学校通过建立健全学生代表大会制度，为学生会、研究生会等开展活动提供必要条件，支持其在学生教育管理中发挥作用。学生社团管理、社会实践活动、校园科技文化活动等管理职责由教务处、研究生院（部）、校团委等有关部门和单位行使。</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lastRenderedPageBreak/>
              <w:t>第二十二条</w:t>
            </w:r>
            <w:r w:rsidRPr="00A43601">
              <w:rPr>
                <w:rFonts w:ascii="宋体" w:eastAsia="宋体" w:hAnsi="宋体" w:cs="宋体" w:hint="eastAsia"/>
                <w:color w:val="000000"/>
                <w:kern w:val="0"/>
                <w:sz w:val="18"/>
                <w:szCs w:val="18"/>
              </w:rPr>
              <w:t>学生团体应当在宪法、法律、法规和学校管理制度范围内活动，接受学校的领导、管理和监督。</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学生可依规定在校内组织、参加学生团体。学生成立团体，应当按学校学生团体管理办法的有关规定提出书面申请，报学校批准并施行登记和年检制度。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学校提倡并支持学生及学生团体开展有益于身心健康、成长成才的学术、科研、艺术、文娱、体育等活动。</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学生团体邀请校外组织、人员到校举办讲座等活动，需经学校批准。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学生进行课外活动不得影响学校正常的教育教学秩序和生活秩序。</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第二十三条</w:t>
            </w:r>
            <w:r w:rsidRPr="00A43601">
              <w:rPr>
                <w:rFonts w:ascii="宋体" w:eastAsia="宋体" w:hAnsi="宋体" w:cs="宋体" w:hint="eastAsia"/>
                <w:color w:val="000000"/>
                <w:kern w:val="0"/>
                <w:sz w:val="18"/>
                <w:szCs w:val="18"/>
              </w:rPr>
              <w:t>学校鼓励、支持和指导学生参加社会实践、社会服务活动，并根据实际情况给予必要的帮助。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第二十四条</w:t>
            </w:r>
            <w:r w:rsidRPr="00A43601">
              <w:rPr>
                <w:rFonts w:ascii="宋体" w:eastAsia="宋体" w:hAnsi="宋体" w:cs="宋体" w:hint="eastAsia"/>
                <w:color w:val="000000"/>
                <w:kern w:val="0"/>
                <w:sz w:val="18"/>
                <w:szCs w:val="18"/>
              </w:rPr>
              <w:t>学校有关部门应当将社会实践、社会服务纳入学校的教育教学内容。</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第二十五条</w:t>
            </w:r>
            <w:r w:rsidRPr="00A43601">
              <w:rPr>
                <w:rFonts w:ascii="宋体" w:eastAsia="宋体" w:hAnsi="宋体" w:cs="宋体" w:hint="eastAsia"/>
                <w:color w:val="000000"/>
                <w:kern w:val="0"/>
                <w:sz w:val="18"/>
                <w:szCs w:val="18"/>
              </w:rPr>
              <w:t>学生举行大型集会、游行、示威活动，应当按照法定程序和有关规定获得批准。未经批准的集会、游行、示威为非法活动，学校应当予以劝阻或制止。学生不听劝阻或者在学校不知情的情况下非法组织集会、游行、示威的，应当承担相应的法律责任并接受学校的纪律处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第二十六条</w:t>
            </w:r>
            <w:r w:rsidRPr="00A43601">
              <w:rPr>
                <w:rFonts w:ascii="宋体" w:eastAsia="宋体" w:hAnsi="宋体" w:cs="宋体" w:hint="eastAsia"/>
                <w:color w:val="000000"/>
                <w:kern w:val="0"/>
                <w:sz w:val="18"/>
                <w:szCs w:val="18"/>
              </w:rPr>
              <w:t>学生应当遵守国家和学校关于网络使用的有关规定。不得登陆非法网站，不得传播非法文字、音频、视频资料等，不得编造或传播虚假、有害信息；不得攻击、侵入他人计算机和移动通讯网络系统。</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第二十七条</w:t>
            </w:r>
            <w:r w:rsidRPr="00A43601">
              <w:rPr>
                <w:rFonts w:ascii="宋体" w:eastAsia="宋体" w:hAnsi="宋体" w:cs="宋体" w:hint="eastAsia"/>
                <w:color w:val="000000"/>
                <w:kern w:val="0"/>
                <w:sz w:val="18"/>
                <w:szCs w:val="18"/>
              </w:rPr>
              <w:t>学校实行学生年度综合考评制度、专项学风教育制度以及本科生周日晚点名等制度。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建立、健全学生宿舍管理制度，加强学生宿舍管理。学生应当严格遵守学校关于学生宿舍管理的相关规定。鼓励和支持学生通过制定公约，实施自我管理。学生宿舍管理的具体规定按照学校关于学生宿舍管理的相关办法执行。</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第二十八条</w:t>
            </w:r>
            <w:r w:rsidRPr="00A43601">
              <w:rPr>
                <w:rFonts w:ascii="宋体" w:eastAsia="宋体" w:hAnsi="宋体" w:cs="宋体" w:hint="eastAsia"/>
                <w:color w:val="000000"/>
                <w:kern w:val="0"/>
                <w:sz w:val="18"/>
                <w:szCs w:val="18"/>
              </w:rPr>
              <w:t>学生应当自觉遵守校内公共场所的规则，维护良好的校园秩序。</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第五章 奖励与资助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第二十九条</w:t>
            </w:r>
            <w:r w:rsidRPr="00A43601">
              <w:rPr>
                <w:rFonts w:ascii="宋体" w:eastAsia="宋体" w:hAnsi="宋体" w:cs="宋体" w:hint="eastAsia"/>
                <w:color w:val="000000"/>
                <w:kern w:val="0"/>
                <w:sz w:val="18"/>
                <w:szCs w:val="18"/>
              </w:rPr>
              <w:t>学生的奖励与资助实行申请制度。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学校相关部门行使本科生奖励与资助的职责，研究生工作部行使研究生奖励与资助的职责。</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第三十条</w:t>
            </w:r>
            <w:r w:rsidRPr="00A43601">
              <w:rPr>
                <w:rFonts w:ascii="宋体" w:eastAsia="宋体" w:hAnsi="宋体" w:cs="宋体" w:hint="eastAsia"/>
                <w:color w:val="000000"/>
                <w:kern w:val="0"/>
                <w:sz w:val="18"/>
                <w:szCs w:val="18"/>
              </w:rPr>
              <w:t>学生的奖励与资助应当坚持权利义务一致原则。</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第三十一条</w:t>
            </w:r>
            <w:r w:rsidRPr="00A43601">
              <w:rPr>
                <w:rFonts w:ascii="宋体" w:eastAsia="宋体" w:hAnsi="宋体" w:cs="宋体" w:hint="eastAsia"/>
                <w:color w:val="000000"/>
                <w:kern w:val="0"/>
                <w:sz w:val="18"/>
                <w:szCs w:val="18"/>
              </w:rPr>
              <w:t>学校对在思想品德、学业成绩、科技创新与创业、体育竞赛、文艺活动、志愿服务及社会实践等方面表现突出的学生，按照有关规定给予表彰和奖励。</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学校对学生予以表彰和奖励，以及确定推荐免试研究生、国家奖学金、公派出国留学人选等赋予学生利益的行为，应当建立公开、公平、公正的程序和规定，建立和完善相应的选拔、公示等制度。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第三十二条</w:t>
            </w:r>
            <w:r w:rsidRPr="00A43601">
              <w:rPr>
                <w:rFonts w:ascii="宋体" w:eastAsia="宋体" w:hAnsi="宋体" w:cs="宋体" w:hint="eastAsia"/>
                <w:color w:val="000000"/>
                <w:kern w:val="0"/>
                <w:sz w:val="18"/>
                <w:szCs w:val="18"/>
              </w:rPr>
              <w:t>学校设置勤工助学、助管等岗位，尊重参加勤工助学、助管的学生的人格，并给予公平、公正的待遇。</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lastRenderedPageBreak/>
              <w:t>第三十三条</w:t>
            </w:r>
            <w:r w:rsidRPr="00A43601">
              <w:rPr>
                <w:rFonts w:ascii="宋体" w:eastAsia="宋体" w:hAnsi="宋体" w:cs="宋体" w:hint="eastAsia"/>
                <w:color w:val="000000"/>
                <w:kern w:val="0"/>
                <w:sz w:val="18"/>
                <w:szCs w:val="18"/>
              </w:rPr>
              <w:t>学生参加勤工助学、助</w:t>
            </w:r>
            <w:proofErr w:type="gramStart"/>
            <w:r w:rsidRPr="00A43601">
              <w:rPr>
                <w:rFonts w:ascii="宋体" w:eastAsia="宋体" w:hAnsi="宋体" w:cs="宋体" w:hint="eastAsia"/>
                <w:color w:val="000000"/>
                <w:kern w:val="0"/>
                <w:sz w:val="18"/>
                <w:szCs w:val="18"/>
              </w:rPr>
              <w:t>管活动</w:t>
            </w:r>
            <w:proofErr w:type="gramEnd"/>
            <w:r w:rsidRPr="00A43601">
              <w:rPr>
                <w:rFonts w:ascii="宋体" w:eastAsia="宋体" w:hAnsi="宋体" w:cs="宋体" w:hint="eastAsia"/>
                <w:color w:val="000000"/>
                <w:kern w:val="0"/>
                <w:sz w:val="18"/>
                <w:szCs w:val="18"/>
              </w:rPr>
              <w:t>应当遵守法律、法规以及学校、用工单位的管理制度，履行勤工助学、助</w:t>
            </w:r>
            <w:proofErr w:type="gramStart"/>
            <w:r w:rsidRPr="00A43601">
              <w:rPr>
                <w:rFonts w:ascii="宋体" w:eastAsia="宋体" w:hAnsi="宋体" w:cs="宋体" w:hint="eastAsia"/>
                <w:color w:val="000000"/>
                <w:kern w:val="0"/>
                <w:sz w:val="18"/>
                <w:szCs w:val="18"/>
              </w:rPr>
              <w:t>管活动</w:t>
            </w:r>
            <w:proofErr w:type="gramEnd"/>
            <w:r w:rsidRPr="00A43601">
              <w:rPr>
                <w:rFonts w:ascii="宋体" w:eastAsia="宋体" w:hAnsi="宋体" w:cs="宋体" w:hint="eastAsia"/>
                <w:color w:val="000000"/>
                <w:kern w:val="0"/>
                <w:sz w:val="18"/>
                <w:szCs w:val="18"/>
              </w:rPr>
              <w:t>的有关协议。学生参加勤工助学、助</w:t>
            </w:r>
            <w:proofErr w:type="gramStart"/>
            <w:r w:rsidRPr="00A43601">
              <w:rPr>
                <w:rFonts w:ascii="宋体" w:eastAsia="宋体" w:hAnsi="宋体" w:cs="宋体" w:hint="eastAsia"/>
                <w:color w:val="000000"/>
                <w:kern w:val="0"/>
                <w:sz w:val="18"/>
                <w:szCs w:val="18"/>
              </w:rPr>
              <w:t>管活动</w:t>
            </w:r>
            <w:proofErr w:type="gramEnd"/>
            <w:r w:rsidRPr="00A43601">
              <w:rPr>
                <w:rFonts w:ascii="宋体" w:eastAsia="宋体" w:hAnsi="宋体" w:cs="宋体" w:hint="eastAsia"/>
                <w:color w:val="000000"/>
                <w:kern w:val="0"/>
                <w:sz w:val="18"/>
                <w:szCs w:val="18"/>
              </w:rPr>
              <w:t>应当在课余时间进行，不得影响正常学业任务的完成。</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第三十四条</w:t>
            </w:r>
            <w:r w:rsidRPr="00A43601">
              <w:rPr>
                <w:rFonts w:ascii="宋体" w:eastAsia="宋体" w:hAnsi="宋体" w:cs="宋体" w:hint="eastAsia"/>
                <w:color w:val="000000"/>
                <w:kern w:val="0"/>
                <w:sz w:val="18"/>
                <w:szCs w:val="18"/>
              </w:rPr>
              <w:t>学校对学生的奖励坚持育人为本、教育与管理并重和精神奖励与物质奖励相结合的原则。</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学校坚持扶志与解困相结合的原则，对学生进行多种形式的资助。</w:t>
            </w:r>
          </w:p>
          <w:p w:rsidR="00A43601" w:rsidRPr="00A43601" w:rsidRDefault="00A43601" w:rsidP="00A43601">
            <w:pPr>
              <w:widowControl/>
              <w:spacing w:before="100" w:beforeAutospacing="1" w:after="100" w:afterAutospacing="1" w:line="360" w:lineRule="auto"/>
              <w:jc w:val="left"/>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学校对学生奖励与资助的具体规定按照学校关于学生奖励与资助的相关规定执行。</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第六章 学生伤害事故预防和处理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第三十五条</w:t>
            </w:r>
            <w:r w:rsidRPr="00A43601">
              <w:rPr>
                <w:rFonts w:ascii="宋体" w:eastAsia="宋体" w:hAnsi="宋体" w:cs="宋体" w:hint="eastAsia"/>
                <w:color w:val="000000"/>
                <w:kern w:val="0"/>
                <w:sz w:val="18"/>
                <w:szCs w:val="18"/>
              </w:rPr>
              <w:t>为积极预防、妥善处理在校学生伤害事故，保护学生、学校的合法权益，学校建立学生伤害预防和处理制度。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学校提倡学生参加意外伤害保险。在尊重学生意愿的前提下，学校可以为学生参加意外伤害保险创造便利条件。</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第三十六条</w:t>
            </w:r>
            <w:r w:rsidRPr="00A43601">
              <w:rPr>
                <w:rFonts w:ascii="宋体" w:eastAsia="宋体" w:hAnsi="宋体" w:cs="宋体" w:hint="eastAsia"/>
                <w:color w:val="000000"/>
                <w:kern w:val="0"/>
                <w:sz w:val="18"/>
                <w:szCs w:val="18"/>
              </w:rPr>
              <w:t>学校要保证校舍、场地、其他教育教学设施和生活设施符合安全标准，保障学生人身和财产安全。</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第三十七条</w:t>
            </w:r>
            <w:r w:rsidRPr="00A43601">
              <w:rPr>
                <w:rFonts w:ascii="宋体" w:eastAsia="宋体" w:hAnsi="宋体" w:cs="宋体" w:hint="eastAsia"/>
                <w:color w:val="000000"/>
                <w:kern w:val="0"/>
                <w:sz w:val="18"/>
                <w:szCs w:val="18"/>
              </w:rPr>
              <w:t>学校加强对在校学生的安全教育和自护自救教育；建立健全安全制度，采取相应的管理措施，预防和消除教育教学环境中存在的安全隐患；当发生伤害事故时，及时采取措施</w:t>
            </w:r>
            <w:proofErr w:type="gramStart"/>
            <w:r w:rsidRPr="00A43601">
              <w:rPr>
                <w:rFonts w:ascii="宋体" w:eastAsia="宋体" w:hAnsi="宋体" w:cs="宋体" w:hint="eastAsia"/>
                <w:color w:val="000000"/>
                <w:kern w:val="0"/>
                <w:sz w:val="18"/>
                <w:szCs w:val="18"/>
              </w:rPr>
              <w:t>救助受</w:t>
            </w:r>
            <w:proofErr w:type="gramEnd"/>
            <w:r w:rsidRPr="00A43601">
              <w:rPr>
                <w:rFonts w:ascii="宋体" w:eastAsia="宋体" w:hAnsi="宋体" w:cs="宋体" w:hint="eastAsia"/>
                <w:color w:val="000000"/>
                <w:kern w:val="0"/>
                <w:sz w:val="18"/>
                <w:szCs w:val="18"/>
              </w:rPr>
              <w:t>伤害的学生。</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学生应严格遵守学校的安全制度和纪律。</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第三十八条</w:t>
            </w:r>
            <w:r w:rsidRPr="00A43601">
              <w:rPr>
                <w:rFonts w:ascii="宋体" w:eastAsia="宋体" w:hAnsi="宋体" w:cs="宋体" w:hint="eastAsia"/>
                <w:color w:val="000000"/>
                <w:kern w:val="0"/>
                <w:sz w:val="18"/>
                <w:szCs w:val="18"/>
              </w:rPr>
              <w:t>学生伤害事故应当遵循依法、客观公正、合理适当的原则，及时、妥善地处理。</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第七章 学生违纪处分</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第三十九条</w:t>
            </w:r>
            <w:r w:rsidRPr="00A43601">
              <w:rPr>
                <w:rFonts w:ascii="宋体" w:eastAsia="宋体" w:hAnsi="宋体" w:cs="宋体" w:hint="eastAsia"/>
                <w:color w:val="000000"/>
                <w:kern w:val="0"/>
                <w:sz w:val="18"/>
                <w:szCs w:val="18"/>
              </w:rPr>
              <w:t>对有违法、违规、违纪行为的学生，学校有关部门坚持教育与惩戒相结合的原则给予批评教育或纪律处分。纪律处分应当与学生违法、违规行为的性质和过错的严重程度相适应。</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第四十条</w:t>
            </w:r>
            <w:r w:rsidRPr="00A43601">
              <w:rPr>
                <w:rFonts w:ascii="宋体" w:eastAsia="宋体" w:hAnsi="宋体" w:cs="宋体" w:hint="eastAsia"/>
                <w:color w:val="000000"/>
                <w:kern w:val="0"/>
                <w:sz w:val="18"/>
                <w:szCs w:val="18"/>
              </w:rPr>
              <w:t>学校对学生的处分，遵循证据充分、依据明确、定性准确、程序正当、处分适当的原则。</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第四十一条</w:t>
            </w:r>
            <w:r w:rsidRPr="00A43601">
              <w:rPr>
                <w:rFonts w:ascii="宋体" w:eastAsia="宋体" w:hAnsi="宋体" w:cs="宋体" w:hint="eastAsia"/>
                <w:color w:val="000000"/>
                <w:kern w:val="0"/>
                <w:sz w:val="18"/>
                <w:szCs w:val="18"/>
              </w:rPr>
              <w:t>学校有关部门在对学生</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处分或其他不利决定之前，应告知学生</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决定的事实、理由及依据，并告知学生享有陈述和申辩的权利，听取学生或其代理人的陈述和申辩。</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第四十二条</w:t>
            </w:r>
            <w:r w:rsidRPr="00A43601">
              <w:rPr>
                <w:rFonts w:ascii="宋体" w:eastAsia="宋体" w:hAnsi="宋体" w:cs="宋体" w:hint="eastAsia"/>
                <w:color w:val="000000"/>
                <w:kern w:val="0"/>
                <w:sz w:val="18"/>
                <w:szCs w:val="18"/>
              </w:rPr>
              <w:t>学校对学生</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取消入学资格、取消学籍、退学、开除学籍或者其他涉及学生重大利益的处理</w:t>
            </w:r>
            <w:r w:rsidRPr="00A43601">
              <w:rPr>
                <w:rFonts w:ascii="宋体" w:eastAsia="宋体" w:hAnsi="宋体" w:cs="宋体" w:hint="eastAsia"/>
                <w:color w:val="000000"/>
                <w:kern w:val="0"/>
                <w:sz w:val="18"/>
                <w:szCs w:val="18"/>
              </w:rPr>
              <w:lastRenderedPageBreak/>
              <w:t>或者处分决定的，应当提交校长办公会（校务会）或者校长授权的专门会议研究决定，并应当事先进行合法性审查。</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第四十三条</w:t>
            </w:r>
            <w:r w:rsidRPr="00A43601">
              <w:rPr>
                <w:rFonts w:ascii="宋体" w:eastAsia="宋体" w:hAnsi="宋体" w:cs="宋体" w:hint="eastAsia"/>
                <w:color w:val="000000"/>
                <w:kern w:val="0"/>
                <w:sz w:val="18"/>
                <w:szCs w:val="18"/>
              </w:rPr>
              <w:t>学校对学生</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处分，出具处分决定书。处分决定书应当包括下列内容：</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（一）学生的基本信息；</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（二）</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处分的事实和证据；</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（三）处分的种类、依据、期限；</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（四）申诉的途径和期限；</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（五）其他必要的内容。</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处分决定书应以适当方式送达本人，学生拒绝签收的，可以以留置方式送达；已离校的，可以采取邮寄方式送达；难于联系的，可以利用学校网站、新闻媒体等以公告方式送达。</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开除学籍的处分决定书报上级教育行政部门备案。</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第四十四条</w:t>
            </w:r>
            <w:r w:rsidRPr="00A43601">
              <w:rPr>
                <w:rFonts w:ascii="宋体" w:eastAsia="宋体" w:hAnsi="宋体" w:cs="宋体" w:hint="eastAsia"/>
                <w:color w:val="000000"/>
                <w:kern w:val="0"/>
                <w:sz w:val="18"/>
                <w:szCs w:val="18"/>
              </w:rPr>
              <w:t>被开除学籍的学生，学校发给学习证明。学生应当按学校规定期限离校，档案由学校退回其家庭所在地，户口应按照国家相关规定</w:t>
            </w:r>
            <w:proofErr w:type="gramStart"/>
            <w:r w:rsidRPr="00A43601">
              <w:rPr>
                <w:rFonts w:ascii="宋体" w:eastAsia="宋体" w:hAnsi="宋体" w:cs="宋体" w:hint="eastAsia"/>
                <w:color w:val="000000"/>
                <w:kern w:val="0"/>
                <w:sz w:val="18"/>
                <w:szCs w:val="18"/>
              </w:rPr>
              <w:t>迁回</w:t>
            </w:r>
            <w:proofErr w:type="gramEnd"/>
            <w:r w:rsidRPr="00A43601">
              <w:rPr>
                <w:rFonts w:ascii="宋体" w:eastAsia="宋体" w:hAnsi="宋体" w:cs="宋体" w:hint="eastAsia"/>
                <w:color w:val="000000"/>
                <w:kern w:val="0"/>
                <w:sz w:val="18"/>
                <w:szCs w:val="18"/>
              </w:rPr>
              <w:t>其原户籍地或家庭户籍所在地。</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第四十五条</w:t>
            </w:r>
            <w:r w:rsidRPr="00A43601">
              <w:rPr>
                <w:rFonts w:ascii="宋体" w:eastAsia="宋体" w:hAnsi="宋体" w:cs="宋体" w:hint="eastAsia"/>
                <w:color w:val="000000"/>
                <w:kern w:val="0"/>
                <w:sz w:val="18"/>
                <w:szCs w:val="18"/>
              </w:rPr>
              <w:t>学生违纪处分具体规定按照学校关于学生违纪处分的相关规定执行。</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第八章 听证与申诉</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第四十六条</w:t>
            </w:r>
            <w:r w:rsidRPr="00A43601">
              <w:rPr>
                <w:rFonts w:ascii="宋体" w:eastAsia="宋体" w:hAnsi="宋体" w:cs="宋体" w:hint="eastAsia"/>
                <w:color w:val="000000"/>
                <w:kern w:val="0"/>
                <w:sz w:val="18"/>
                <w:szCs w:val="18"/>
              </w:rPr>
              <w:t>学校设立学生申诉处理委员会，负责受理学生对处理或者处分决定不服提起的申诉事宜，必要时可聘请校外法律、教育等方面专家参加。</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第四十七条</w:t>
            </w:r>
            <w:r w:rsidRPr="00A43601">
              <w:rPr>
                <w:rFonts w:ascii="宋体" w:eastAsia="宋体" w:hAnsi="宋体" w:cs="宋体" w:hint="eastAsia"/>
                <w:color w:val="000000"/>
                <w:kern w:val="0"/>
                <w:sz w:val="18"/>
                <w:szCs w:val="18"/>
              </w:rPr>
              <w:t>学校制定、实施学生申诉制度、听证制度和具体规定。学生应该遵循严肃、认真、诚实的原则提出申诉；学校不断健全学生申诉处理委员会的组成与工作规则，提供必要条件，坚持合法、公开、公平、公正、及时、实事求是和有错必纠的原则，处理学生的申诉。</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第四十八条</w:t>
            </w:r>
            <w:r w:rsidRPr="00A43601">
              <w:rPr>
                <w:rFonts w:ascii="宋体" w:eastAsia="宋体" w:hAnsi="宋体" w:cs="宋体" w:hint="eastAsia"/>
                <w:color w:val="000000"/>
                <w:kern w:val="0"/>
                <w:sz w:val="18"/>
                <w:szCs w:val="18"/>
              </w:rPr>
              <w:t>学生对学校</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的涉及本人权益的下列决定有异议，可以在接到学校处理或者处分决定书之日起10日内，向学校学生申诉处理委员会提出书面申诉：</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（一）取消入学资格、退学的决定；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（二）违纪处分的决定；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（三）依照国家和学校有关规定可以提出申诉的其他决定。</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第四十九条</w:t>
            </w:r>
            <w:r w:rsidRPr="00A43601">
              <w:rPr>
                <w:rFonts w:ascii="宋体" w:eastAsia="宋体" w:hAnsi="宋体" w:cs="宋体" w:hint="eastAsia"/>
                <w:color w:val="000000"/>
                <w:kern w:val="0"/>
                <w:sz w:val="18"/>
                <w:szCs w:val="18"/>
              </w:rPr>
              <w:t>学生对学校</w:t>
            </w:r>
            <w:proofErr w:type="gramStart"/>
            <w:r w:rsidRPr="00A43601">
              <w:rPr>
                <w:rFonts w:ascii="宋体" w:eastAsia="宋体" w:hAnsi="宋体" w:cs="宋体" w:hint="eastAsia"/>
                <w:color w:val="000000"/>
                <w:kern w:val="0"/>
                <w:sz w:val="18"/>
                <w:szCs w:val="18"/>
              </w:rPr>
              <w:t>作出</w:t>
            </w:r>
            <w:proofErr w:type="gramEnd"/>
            <w:r w:rsidRPr="00A43601">
              <w:rPr>
                <w:rFonts w:ascii="宋体" w:eastAsia="宋体" w:hAnsi="宋体" w:cs="宋体" w:hint="eastAsia"/>
                <w:color w:val="000000"/>
                <w:kern w:val="0"/>
                <w:sz w:val="18"/>
                <w:szCs w:val="18"/>
              </w:rPr>
              <w:t>取消入学资格、退学的处理或者开除学籍处分决定有异议并提起申诉时，有权要求通过听证方式对原决定进行复查。学生要求听证的，学生申诉处理委员会应组织听证。</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第五十条</w:t>
            </w:r>
            <w:r w:rsidRPr="00A43601">
              <w:rPr>
                <w:rFonts w:ascii="宋体" w:eastAsia="宋体" w:hAnsi="宋体" w:cs="宋体" w:hint="eastAsia"/>
                <w:color w:val="000000"/>
                <w:kern w:val="0"/>
                <w:sz w:val="18"/>
                <w:szCs w:val="18"/>
              </w:rPr>
              <w:t>有关听证和申诉的具体规定按照学校关于学生听证与申诉的相关规定执行。</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lastRenderedPageBreak/>
              <w:t>第九章 监督检查</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第五十一条</w:t>
            </w:r>
            <w:r w:rsidRPr="00A43601">
              <w:rPr>
                <w:rFonts w:ascii="宋体" w:eastAsia="宋体" w:hAnsi="宋体" w:cs="宋体" w:hint="eastAsia"/>
                <w:color w:val="000000"/>
                <w:kern w:val="0"/>
                <w:sz w:val="18"/>
                <w:szCs w:val="18"/>
              </w:rPr>
              <w:t>学校对学生管理工作实行监督检查制度。</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color w:val="000000"/>
                <w:kern w:val="0"/>
                <w:sz w:val="18"/>
                <w:szCs w:val="18"/>
              </w:rPr>
              <w:t>学校定期组织人员对学校有关学生的奖励、资助、处分、申诉、听证、档案管理、学籍管理等制度的执行情况进行监督检查，以加强对学生的合法权益的保护。</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第五十二条</w:t>
            </w:r>
            <w:r w:rsidRPr="00A43601">
              <w:rPr>
                <w:rFonts w:ascii="宋体" w:eastAsia="宋体" w:hAnsi="宋体" w:cs="宋体" w:hint="eastAsia"/>
                <w:color w:val="000000"/>
                <w:kern w:val="0"/>
                <w:sz w:val="18"/>
                <w:szCs w:val="18"/>
              </w:rPr>
              <w:t>学校对学生的学术道德、考试纪律、网络使用及其他遵纪守法等方面进行教育和监督检查；引导学生进行自我监督、自我约束，实现自律与他律相结合，促进学生的全面发展。</w:t>
            </w:r>
          </w:p>
          <w:p w:rsidR="00A43601" w:rsidRPr="00A43601" w:rsidRDefault="00A43601" w:rsidP="00A43601">
            <w:pPr>
              <w:widowControl/>
              <w:spacing w:before="100" w:beforeAutospacing="1" w:after="100" w:afterAutospacing="1" w:line="360" w:lineRule="auto"/>
              <w:jc w:val="center"/>
              <w:outlineLvl w:val="1"/>
              <w:rPr>
                <w:rFonts w:ascii="宋体" w:eastAsia="宋体" w:hAnsi="宋体" w:cs="宋体" w:hint="eastAsia"/>
                <w:b/>
                <w:bCs/>
                <w:color w:val="000000"/>
                <w:kern w:val="0"/>
                <w:sz w:val="36"/>
                <w:szCs w:val="36"/>
              </w:rPr>
            </w:pPr>
            <w:r w:rsidRPr="00A43601">
              <w:rPr>
                <w:rFonts w:ascii="宋体" w:eastAsia="宋体" w:hAnsi="宋体" w:cs="宋体" w:hint="eastAsia"/>
                <w:b/>
                <w:bCs/>
                <w:color w:val="000000"/>
                <w:kern w:val="0"/>
                <w:sz w:val="36"/>
                <w:szCs w:val="36"/>
              </w:rPr>
              <w:t>第十章 附 则</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第五十三条</w:t>
            </w:r>
            <w:r w:rsidRPr="00A43601">
              <w:rPr>
                <w:rFonts w:ascii="宋体" w:eastAsia="宋体" w:hAnsi="宋体" w:cs="宋体" w:hint="eastAsia"/>
                <w:color w:val="000000"/>
                <w:kern w:val="0"/>
                <w:sz w:val="18"/>
                <w:szCs w:val="18"/>
              </w:rPr>
              <w:t>对在长安大学接受成人高等学历教育的学生、港澳台侨学生、外国留学生的管理参照本规定执行。</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第五十四条</w:t>
            </w:r>
            <w:r w:rsidRPr="00A43601">
              <w:rPr>
                <w:rFonts w:ascii="宋体" w:eastAsia="宋体" w:hAnsi="宋体" w:cs="宋体" w:hint="eastAsia"/>
                <w:color w:val="000000"/>
                <w:kern w:val="0"/>
                <w:sz w:val="18"/>
                <w:szCs w:val="18"/>
              </w:rPr>
              <w:t>本规定自2017年9月1日起施行。原《长安大学学生管理一般规定》（2005）同时废止。</w:t>
            </w:r>
          </w:p>
          <w:p w:rsidR="00A43601" w:rsidRPr="00A43601" w:rsidRDefault="00A43601" w:rsidP="00A43601">
            <w:pPr>
              <w:widowControl/>
              <w:spacing w:line="360" w:lineRule="auto"/>
              <w:jc w:val="left"/>
              <w:rPr>
                <w:rFonts w:ascii="宋体" w:eastAsia="宋体" w:hAnsi="宋体" w:cs="宋体" w:hint="eastAsia"/>
                <w:color w:val="000000"/>
                <w:kern w:val="0"/>
                <w:sz w:val="18"/>
                <w:szCs w:val="18"/>
              </w:rPr>
            </w:pPr>
            <w:r w:rsidRPr="00A43601">
              <w:rPr>
                <w:rFonts w:ascii="宋体" w:eastAsia="宋体" w:hAnsi="宋体" w:cs="宋体" w:hint="eastAsia"/>
                <w:b/>
                <w:bCs/>
                <w:color w:val="000000"/>
                <w:kern w:val="0"/>
                <w:sz w:val="18"/>
                <w:szCs w:val="18"/>
              </w:rPr>
              <w:t>第五十五条</w:t>
            </w:r>
            <w:r w:rsidRPr="00A43601">
              <w:rPr>
                <w:rFonts w:ascii="宋体" w:eastAsia="宋体" w:hAnsi="宋体" w:cs="宋体" w:hint="eastAsia"/>
                <w:color w:val="000000"/>
                <w:kern w:val="0"/>
                <w:sz w:val="18"/>
                <w:szCs w:val="18"/>
              </w:rPr>
              <w:t>学校其他有关规定与本规定不一致的，以本规定为准。</w:t>
            </w:r>
          </w:p>
          <w:p w:rsidR="00A43601" w:rsidRPr="00A43601" w:rsidRDefault="00A43601" w:rsidP="00A43601">
            <w:pPr>
              <w:widowControl/>
              <w:spacing w:line="360" w:lineRule="auto"/>
              <w:jc w:val="left"/>
              <w:rPr>
                <w:rFonts w:ascii="宋体" w:eastAsia="宋体" w:hAnsi="宋体" w:cs="宋体"/>
                <w:color w:val="000000"/>
                <w:kern w:val="0"/>
                <w:sz w:val="18"/>
                <w:szCs w:val="18"/>
              </w:rPr>
            </w:pPr>
            <w:r w:rsidRPr="00A43601">
              <w:rPr>
                <w:rFonts w:ascii="宋体" w:eastAsia="宋体" w:hAnsi="宋体" w:cs="宋体" w:hint="eastAsia"/>
                <w:b/>
                <w:bCs/>
                <w:color w:val="000000"/>
                <w:kern w:val="0"/>
                <w:sz w:val="18"/>
                <w:szCs w:val="18"/>
              </w:rPr>
              <w:t>第五十六条</w:t>
            </w:r>
            <w:r w:rsidRPr="00A43601">
              <w:rPr>
                <w:rFonts w:ascii="宋体" w:eastAsia="宋体" w:hAnsi="宋体" w:cs="宋体" w:hint="eastAsia"/>
                <w:color w:val="000000"/>
                <w:kern w:val="0"/>
                <w:sz w:val="18"/>
                <w:szCs w:val="18"/>
              </w:rPr>
              <w:t>本规定由学生工作部（处）负责解释。</w:t>
            </w:r>
          </w:p>
        </w:tc>
      </w:tr>
    </w:tbl>
    <w:p w:rsidR="00A20E8F" w:rsidRPr="00A43601" w:rsidRDefault="00A20E8F"/>
    <w:sectPr w:rsidR="00A20E8F" w:rsidRPr="00A43601" w:rsidSect="00A20E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601"/>
    <w:rsid w:val="0082032A"/>
    <w:rsid w:val="00A20E8F"/>
    <w:rsid w:val="00A43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8F"/>
    <w:pPr>
      <w:widowControl w:val="0"/>
      <w:jc w:val="both"/>
    </w:pPr>
  </w:style>
  <w:style w:type="paragraph" w:styleId="2">
    <w:name w:val="heading 2"/>
    <w:basedOn w:val="a"/>
    <w:link w:val="2Char"/>
    <w:uiPriority w:val="9"/>
    <w:qFormat/>
    <w:rsid w:val="00A436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601"/>
    <w:rPr>
      <w:rFonts w:ascii="宋体" w:eastAsia="宋体" w:hAnsi="宋体" w:cs="宋体"/>
      <w:b/>
      <w:bCs/>
      <w:kern w:val="0"/>
      <w:sz w:val="36"/>
      <w:szCs w:val="36"/>
    </w:rPr>
  </w:style>
  <w:style w:type="paragraph" w:styleId="a3">
    <w:name w:val="Normal (Web)"/>
    <w:basedOn w:val="a"/>
    <w:uiPriority w:val="99"/>
    <w:unhideWhenUsed/>
    <w:rsid w:val="00A43601"/>
    <w:pPr>
      <w:widowControl/>
      <w:jc w:val="left"/>
    </w:pPr>
    <w:rPr>
      <w:rFonts w:ascii="宋体" w:eastAsia="宋体" w:hAnsi="宋体" w:cs="宋体"/>
      <w:kern w:val="0"/>
      <w:sz w:val="24"/>
      <w:szCs w:val="24"/>
    </w:rPr>
  </w:style>
  <w:style w:type="character" w:customStyle="1" w:styleId="timestyle434741">
    <w:name w:val="timestyle434741"/>
    <w:basedOn w:val="a0"/>
    <w:rsid w:val="00A43601"/>
    <w:rPr>
      <w:sz w:val="18"/>
      <w:szCs w:val="18"/>
    </w:rPr>
  </w:style>
  <w:style w:type="character" w:customStyle="1" w:styleId="authorstyle434741">
    <w:name w:val="authorstyle434741"/>
    <w:basedOn w:val="a0"/>
    <w:rsid w:val="00A43601"/>
    <w:rPr>
      <w:sz w:val="18"/>
      <w:szCs w:val="18"/>
    </w:rPr>
  </w:style>
</w:styles>
</file>

<file path=word/webSettings.xml><?xml version="1.0" encoding="utf-8"?>
<w:webSettings xmlns:r="http://schemas.openxmlformats.org/officeDocument/2006/relationships" xmlns:w="http://schemas.openxmlformats.org/wordprocessingml/2006/main">
  <w:divs>
    <w:div w:id="1917862826">
      <w:bodyDiv w:val="1"/>
      <w:marLeft w:val="0"/>
      <w:marRight w:val="0"/>
      <w:marTop w:val="0"/>
      <w:marBottom w:val="0"/>
      <w:divBdr>
        <w:top w:val="none" w:sz="0" w:space="0" w:color="auto"/>
        <w:left w:val="none" w:sz="0" w:space="0" w:color="auto"/>
        <w:bottom w:val="none" w:sz="0" w:space="0" w:color="auto"/>
        <w:right w:val="none" w:sz="0" w:space="0" w:color="auto"/>
      </w:divBdr>
      <w:divsChild>
        <w:div w:id="1865555222">
          <w:marLeft w:val="0"/>
          <w:marRight w:val="0"/>
          <w:marTop w:val="0"/>
          <w:marBottom w:val="0"/>
          <w:divBdr>
            <w:top w:val="none" w:sz="0" w:space="0" w:color="auto"/>
            <w:left w:val="none" w:sz="0" w:space="0" w:color="auto"/>
            <w:bottom w:val="none" w:sz="0" w:space="0" w:color="auto"/>
            <w:right w:val="none" w:sz="0" w:space="0" w:color="auto"/>
          </w:divBdr>
          <w:divsChild>
            <w:div w:id="1683435503">
              <w:marLeft w:val="0"/>
              <w:marRight w:val="0"/>
              <w:marTop w:val="0"/>
              <w:marBottom w:val="0"/>
              <w:divBdr>
                <w:top w:val="none" w:sz="0" w:space="0" w:color="auto"/>
                <w:left w:val="none" w:sz="0" w:space="0" w:color="auto"/>
                <w:bottom w:val="none" w:sz="0" w:space="0" w:color="auto"/>
                <w:right w:val="none" w:sz="0" w:space="0" w:color="auto"/>
              </w:divBdr>
              <w:divsChild>
                <w:div w:id="1707228">
                  <w:marLeft w:val="0"/>
                  <w:marRight w:val="0"/>
                  <w:marTop w:val="0"/>
                  <w:marBottom w:val="0"/>
                  <w:divBdr>
                    <w:top w:val="none" w:sz="0" w:space="0" w:color="auto"/>
                    <w:left w:val="none" w:sz="0" w:space="0" w:color="auto"/>
                    <w:bottom w:val="none" w:sz="0" w:space="0" w:color="auto"/>
                    <w:right w:val="none" w:sz="0" w:space="0" w:color="auto"/>
                  </w:divBdr>
                  <w:divsChild>
                    <w:div w:id="1755471165">
                      <w:marLeft w:val="0"/>
                      <w:marRight w:val="0"/>
                      <w:marTop w:val="0"/>
                      <w:marBottom w:val="0"/>
                      <w:divBdr>
                        <w:top w:val="none" w:sz="0" w:space="0" w:color="auto"/>
                        <w:left w:val="none" w:sz="0" w:space="0" w:color="auto"/>
                        <w:bottom w:val="none" w:sz="0" w:space="0" w:color="auto"/>
                        <w:right w:val="none" w:sz="0" w:space="0" w:color="auto"/>
                      </w:divBdr>
                      <w:divsChild>
                        <w:div w:id="1748190512">
                          <w:marLeft w:val="0"/>
                          <w:marRight w:val="0"/>
                          <w:marTop w:val="0"/>
                          <w:marBottom w:val="0"/>
                          <w:divBdr>
                            <w:top w:val="none" w:sz="0" w:space="0" w:color="auto"/>
                            <w:left w:val="none" w:sz="0" w:space="0" w:color="auto"/>
                            <w:bottom w:val="none" w:sz="0" w:space="0" w:color="auto"/>
                            <w:right w:val="none" w:sz="0" w:space="0" w:color="auto"/>
                          </w:divBdr>
                          <w:divsChild>
                            <w:div w:id="2035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846</Words>
  <Characters>4823</Characters>
  <Application>Microsoft Office Word</Application>
  <DocSecurity>0</DocSecurity>
  <Lines>40</Lines>
  <Paragraphs>11</Paragraphs>
  <ScaleCrop>false</ScaleCrop>
  <Company>hp</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pro6280</dc:creator>
  <cp:keywords/>
  <dc:description/>
  <cp:lastModifiedBy>pro6280</cp:lastModifiedBy>
  <cp:revision>1</cp:revision>
  <dcterms:created xsi:type="dcterms:W3CDTF">2017-11-17T01:28:00Z</dcterms:created>
  <dcterms:modified xsi:type="dcterms:W3CDTF">2017-11-17T01:28:00Z</dcterms:modified>
</cp:coreProperties>
</file>